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_GBK" w:cs="方正小标宋_GBK" w:eastAsia="方正小标宋_GBK" w:hAnsi="方正小标宋_GBK" w:hint="eastAsia"/>
          <w:b w:val="false"/>
          <w:bCs/>
          <w:sz w:val="44"/>
          <w:szCs w:val="44"/>
        </w:rPr>
      </w:pPr>
      <w:r>
        <w:rPr>
          <w:rFonts w:ascii="方正小标宋_GBK" w:cs="方正小标宋_GBK" w:eastAsia="方正小标宋_GBK" w:hAnsi="方正小标宋_GBK" w:hint="eastAsia"/>
          <w:b w:val="false"/>
          <w:bCs/>
          <w:sz w:val="44"/>
          <w:szCs w:val="44"/>
        </w:rPr>
        <w:t>关于做好</w:t>
      </w:r>
      <w:r>
        <w:rPr>
          <w:rFonts w:ascii="方正小标宋_GBK" w:cs="方正小标宋_GBK" w:eastAsia="方正小标宋_GBK" w:hAnsi="方正小标宋_GBK" w:hint="eastAsia"/>
          <w:b w:val="false"/>
          <w:bCs/>
          <w:sz w:val="44"/>
          <w:szCs w:val="44"/>
        </w:rPr>
        <w:t>寒潮</w:t>
      </w:r>
      <w:r>
        <w:rPr>
          <w:rFonts w:ascii="方正小标宋_GBK" w:cs="方正小标宋_GBK" w:eastAsia="方正小标宋_GBK" w:hAnsi="方正小标宋_GBK" w:hint="eastAsia"/>
          <w:b w:val="false"/>
          <w:bCs/>
          <w:sz w:val="44"/>
          <w:szCs w:val="44"/>
        </w:rPr>
        <w:t>降温天气防范应对工作的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_GBK" w:cs="方正小标宋_GBK" w:eastAsia="方正小标宋_GBK" w:hAnsi="方正小标宋_GBK" w:hint="eastAsia"/>
          <w:b w:val="false"/>
          <w:bCs/>
          <w:sz w:val="44"/>
          <w:szCs w:val="44"/>
        </w:rPr>
      </w:pPr>
      <w:r>
        <w:rPr>
          <w:rFonts w:ascii="方正小标宋_GBK" w:cs="方正小标宋_GBK" w:eastAsia="方正小标宋_GBK" w:hAnsi="方正小标宋_GBK" w:hint="eastAsia"/>
          <w:b w:val="false"/>
          <w:bCs/>
          <w:sz w:val="44"/>
          <w:szCs w:val="44"/>
        </w:rPr>
        <w:t>紧急通知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textAlignment w:val="auto"/>
        <w:rPr>
          <w:rFonts w:ascii="仿宋" w:eastAsia="仿宋"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textAlignment w:val="auto"/>
        <w:rPr>
          <w:rFonts w:ascii="Times New Roman" w:cs="Times New Roman" w:eastAsia="仿宋" w:hAnsi="Times New Roman" w:hint="default"/>
          <w:sz w:val="32"/>
          <w:szCs w:val="32"/>
        </w:rPr>
      </w:pPr>
      <w:r>
        <w:rPr>
          <w:rFonts w:ascii="Times New Roman" w:cs="Times New Roman" w:eastAsia="方正仿宋_GBK" w:hAnsi="Times New Roman" w:hint="default"/>
          <w:sz w:val="32"/>
          <w:szCs w:val="32"/>
          <w:lang w:eastAsia="zh-CN"/>
        </w:rPr>
        <w:t>各县（区）农业农村局，灵璧县、泗县畜牧兽医水产技术服务中心，</w:t>
      </w:r>
      <w:r>
        <w:rPr>
          <w:rFonts w:ascii="Times New Roman" w:cs="Times New Roman" w:eastAsia="方正仿宋_GBK" w:hAnsi="Times New Roman" w:hint="default"/>
          <w:sz w:val="32"/>
          <w:szCs w:val="32"/>
          <w:lang w:val="en-US" w:eastAsia="zh-CN"/>
        </w:rPr>
        <w:t>泗县、砀山县农机中心</w:t>
      </w:r>
      <w:r>
        <w:rPr>
          <w:rFonts w:ascii="Times New Roman" w:cs="Times New Roman" w:eastAsia="方正仿宋_GBK" w:hAnsi="Times New Roman" w:hint="default"/>
          <w:sz w:val="32"/>
          <w:szCs w:val="32"/>
          <w:lang w:eastAsia="zh-CN"/>
        </w:rPr>
        <w:t>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Times New Roman" w:cs="Times New Roman" w:eastAsia="仿宋" w:hAnsi="Times New Roman" w:hint="default"/>
          <w:sz w:val="32"/>
          <w:szCs w:val="32"/>
        </w:rPr>
      </w:pPr>
      <w:r>
        <w:rPr>
          <w:rFonts w:ascii="Times New Roman" w:cs="Times New Roman" w:eastAsia="仿宋" w:hAnsi="Times New Roman" w:hint="default"/>
          <w:sz w:val="32"/>
          <w:szCs w:val="32"/>
        </w:rPr>
        <w:t>据气象部门预报，11月28日下午至30日我市将出现强寒潮天气，全市最低气温将剧烈下降12～14℃，局部超过16℃；同时偏北风增大到4～5级，阵风7～8级。冷空气过后，12月1日早晨最低气温将降至-4～-6℃，将给冬季农业生产带来不利影响。各县（区）农业农村局</w:t>
      </w:r>
      <w:r>
        <w:rPr>
          <w:rFonts w:ascii="Times New Roman" w:cs="Times New Roman" w:eastAsia="仿宋" w:hAnsi="Times New Roman" w:hint="default"/>
          <w:sz w:val="32"/>
          <w:szCs w:val="32"/>
          <w:lang w:eastAsia="zh-CN"/>
        </w:rPr>
        <w:t>、畜牧兽医水产</w:t>
      </w:r>
      <w:r>
        <w:rPr>
          <w:rFonts w:cs="Times New Roman" w:eastAsia="仿宋" w:hint="eastAsia"/>
          <w:sz w:val="32"/>
          <w:szCs w:val="32"/>
          <w:lang w:eastAsia="zh-CN"/>
        </w:rPr>
        <w:t>、</w:t>
      </w:r>
      <w:r>
        <w:rPr>
          <w:rFonts w:cs="Times New Roman" w:eastAsia="仿宋" w:hint="eastAsia"/>
          <w:sz w:val="32"/>
          <w:szCs w:val="32"/>
          <w:lang w:val="en-US" w:eastAsia="zh-CN"/>
        </w:rPr>
        <w:t>农机</w:t>
      </w:r>
      <w:r>
        <w:rPr>
          <w:rFonts w:ascii="Times New Roman" w:cs="Times New Roman" w:eastAsia="仿宋" w:hAnsi="Times New Roman" w:hint="default"/>
          <w:sz w:val="32"/>
          <w:szCs w:val="32"/>
          <w:lang w:eastAsia="zh-CN"/>
        </w:rPr>
        <w:t>部门</w:t>
      </w:r>
      <w:r>
        <w:rPr>
          <w:rFonts w:ascii="Times New Roman" w:cs="Times New Roman" w:eastAsia="仿宋" w:hAnsi="Times New Roman" w:hint="default"/>
          <w:sz w:val="32"/>
          <w:szCs w:val="32"/>
        </w:rPr>
        <w:t>要高度重视，充分做好防灾减灾准备，部署强寒潮天气防御工作和灾后生产恢复工作，减轻灾害损失，确保农业生产安全。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Times New Roman" w:cs="Times New Roman" w:eastAsia="仿宋" w:hAnsi="Times New Roman" w:hint="default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一要密切关注天气，提高责任意识。</w:t>
      </w:r>
      <w:r>
        <w:rPr>
          <w:rFonts w:ascii="Times New Roman" w:cs="Times New Roman" w:eastAsia="仿宋" w:hAnsi="Times New Roman" w:hint="default"/>
          <w:sz w:val="32"/>
          <w:szCs w:val="32"/>
        </w:rPr>
        <w:t>认真分析寒潮降温天气对农业可能造成的不利影响，充分认识做好农业防灾工作的重要意义，快速反应，迅速落实各项防御措施，确保冬季农业生产稳定，市场鲜活农产品供应充足。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Times New Roman" w:cs="Times New Roman" w:eastAsia="仿宋" w:hAnsi="Times New Roman" w:hint="default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二要积极采取措施，科学有效应对</w:t>
      </w:r>
      <w:r>
        <w:rPr>
          <w:rFonts w:ascii="方正黑体_GBK" w:cs="方正黑体_GBK" w:eastAsia="方正黑体_GBK" w:hAnsi="方正黑体_GBK" w:hint="eastAsia"/>
          <w:color w:val="000000"/>
          <w:sz w:val="32"/>
          <w:szCs w:val="32"/>
        </w:rPr>
        <w:t>。</w:t>
      </w:r>
      <w:r>
        <w:rPr>
          <w:rFonts w:ascii="Times New Roman" w:cs="Times New Roman" w:eastAsia="仿宋" w:hAnsi="Times New Roman" w:hint="default"/>
          <w:color w:val="000000"/>
          <w:sz w:val="32"/>
          <w:szCs w:val="32"/>
          <w:lang w:eastAsia="zh-CN"/>
        </w:rPr>
        <w:t>强化</w:t>
      </w:r>
      <w:r>
        <w:rPr>
          <w:rFonts w:ascii="Times New Roman" w:cs="Times New Roman" w:eastAsia="仿宋" w:hAnsi="Times New Roman" w:hint="default"/>
          <w:color w:val="000000"/>
          <w:sz w:val="32"/>
          <w:szCs w:val="32"/>
        </w:rPr>
        <w:t>农作物防寒抗寒管理工作，减少低温对</w:t>
      </w:r>
      <w:r>
        <w:rPr>
          <w:rFonts w:ascii="Times New Roman" w:cs="Times New Roman" w:eastAsia="仿宋" w:hAnsi="Times New Roman" w:hint="default"/>
          <w:color w:val="000000"/>
          <w:sz w:val="32"/>
          <w:szCs w:val="32"/>
          <w:lang w:eastAsia="zh-CN"/>
        </w:rPr>
        <w:t>在地</w:t>
      </w:r>
      <w:r>
        <w:rPr>
          <w:rFonts w:ascii="Times New Roman" w:cs="Times New Roman" w:eastAsia="仿宋" w:hAnsi="Times New Roman" w:hint="default"/>
          <w:color w:val="000000"/>
          <w:sz w:val="32"/>
          <w:szCs w:val="32"/>
        </w:rPr>
        <w:t>作物生长的影响；</w:t>
      </w:r>
      <w:r>
        <w:rPr>
          <w:rFonts w:ascii="Times New Roman" w:cs="Times New Roman" w:eastAsia="仿宋" w:hAnsi="Times New Roman" w:hint="default"/>
          <w:sz w:val="32"/>
          <w:szCs w:val="32"/>
        </w:rPr>
        <w:t>抓紧加固蔬菜大棚、日光温室、畜禽棚舍、水产养殖大棚等设施，</w:t>
      </w:r>
      <w:r>
        <w:rPr>
          <w:rFonts w:ascii="Times New Roman" w:cs="Times New Roman" w:eastAsia="仿宋" w:hAnsi="Times New Roman" w:hint="eastAsia"/>
          <w:sz w:val="32"/>
          <w:szCs w:val="32"/>
          <w:lang w:eastAsia="zh-CN"/>
        </w:rPr>
        <w:t>做好保温工作；农机部门要加强宣传引导，指导农户及时将室外农机的水箱排空，防止寒潮来临时冻坏机械</w:t>
      </w:r>
      <w:r>
        <w:rPr>
          <w:rFonts w:ascii="Times New Roman" w:cs="Times New Roman" w:eastAsia="仿宋" w:hAnsi="Times New Roman" w:hint="default"/>
          <w:sz w:val="32"/>
          <w:szCs w:val="32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textAlignment w:val="auto"/>
        <w:rPr>
          <w:rFonts w:ascii="Times New Roman" w:cs="Times New Roman" w:eastAsia="仿宋" w:hAnsi="Times New Roman" w:hint="default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三要加强服务指导，做好应急值守。</w:t>
      </w:r>
      <w:r>
        <w:rPr>
          <w:rFonts w:ascii="Times New Roman" w:cs="Times New Roman" w:eastAsia="仿宋" w:hAnsi="Times New Roman" w:hint="default"/>
          <w:sz w:val="32"/>
          <w:szCs w:val="32"/>
        </w:rPr>
        <w:t>各地要认真研究部署，组织技术人员深入生产一线科学指导防寒潮工作，并强化工作督导，动员乡镇（街道）立即行动，全力指导种养殖户落实好防寒潮措施。加强与气象部门联系，及时精准发布预警信息，</w:t>
      </w:r>
      <w:bookmarkStart w:id="0" w:name="_GoBack"/>
      <w:r>
        <w:rPr>
          <w:rFonts w:ascii="Times New Roman" w:cs="Times New Roman" w:eastAsia="仿宋" w:hAnsi="Times New Roman" w:hint="default"/>
          <w:sz w:val="32"/>
          <w:szCs w:val="32"/>
        </w:rPr>
        <w:t>严格执行值班制度，确保信息畅通，进一步加强灾情调度，主动收集、核实和反映灾情，一旦发生灾害要迅速采取有力措施妥善处置，并及时上报。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4000" w:firstLineChars="1250"/>
        <w:textAlignment w:val="auto"/>
        <w:rPr>
          <w:rFonts w:ascii="Times New Roman" w:cs="Times New Roman" w:eastAsia="方正仿宋_GBK" w:hAnsi="Times New Roman" w:hint="default"/>
          <w:color w:val="000000"/>
          <w:sz w:val="32"/>
          <w:szCs w:val="32"/>
          <w:lang w:val="en-US" w:eastAsia="zh-CN"/>
        </w:rPr>
      </w:pPr>
    </w:p>
    <w:bookmarkEnd w:id="0"/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4000" w:firstLineChars="1250"/>
        <w:textAlignment w:val="auto"/>
        <w:rPr>
          <w:rFonts w:ascii="Times New Roman" w:cs="Times New Roman" w:eastAsia="方正仿宋_GBK" w:hAnsi="Times New Roman" w:hint="default"/>
          <w:color w:val="000000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4000" w:firstLineChars="1250"/>
        <w:textAlignment w:val="auto"/>
        <w:rPr>
          <w:rFonts w:ascii="Times New Roman" w:cs="Times New Roman" w:eastAsia="仿宋" w:hAnsi="Times New Roman" w:hint="default"/>
          <w:sz w:val="32"/>
          <w:szCs w:val="32"/>
        </w:rPr>
      </w:pPr>
      <w:r>
        <w:rPr>
          <w:rFonts w:ascii="Times New Roman" w:cs="Times New Roman" w:eastAsia="方正仿宋_GBK" w:hAnsi="Times New Roman" w:hint="default"/>
          <w:color w:val="000000"/>
          <w:sz w:val="32"/>
          <w:szCs w:val="32"/>
          <w:lang w:val="en-US" w:eastAsia="zh-CN"/>
        </w:rPr>
        <w:t>宿州市农业农村局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4000" w:firstLineChars="1250"/>
        <w:textAlignment w:val="auto"/>
        <w:rPr>
          <w:rFonts w:ascii="Times New Roman" w:cs="Times New Roman" w:eastAsia="仿宋" w:hAnsi="Times New Roman" w:hint="default"/>
          <w:sz w:val="32"/>
          <w:szCs w:val="32"/>
        </w:rPr>
      </w:pPr>
      <w:r>
        <w:rPr>
          <w:rFonts w:ascii="Times New Roman" w:cs="Times New Roman" w:eastAsia="仿宋" w:hAnsi="Times New Roman" w:hint="default"/>
          <w:sz w:val="32"/>
          <w:szCs w:val="32"/>
        </w:rPr>
        <w:t>2022年11月28日</w:t>
      </w:r>
    </w:p>
    <w:p>
      <w:pPr>
        <w:pStyle w:val="style0"/>
        <w:rPr/>
      </w:pPr>
    </w:p>
    <w:sectPr>
      <w:pgSz w:w="11906" w:h="16838" w:orient="portrait"/>
      <w:pgMar w:top="1440" w:right="1797" w:bottom="1440" w:left="1797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方正楷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displayBackgroundShape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widowControl w:val="false"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uiPriority w:val="0"/>
    <w:pPr>
      <w:keepNext/>
      <w:keepLines/>
      <w:widowControl w:val="false"/>
      <w:spacing w:before="260" w:after="260" w:lineRule="auto" w:line="415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style3">
    <w:name w:val="heading 3"/>
    <w:basedOn w:val="style0"/>
    <w:next w:val="style0"/>
    <w:uiPriority w:val="0"/>
    <w:pPr>
      <w:keepNext/>
      <w:keepLines/>
      <w:widowControl w:val="false"/>
      <w:spacing w:before="260" w:after="260" w:lineRule="auto" w:line="415"/>
      <w:outlineLvl w:val="2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01">
    <w:name w:val="HTML Preformatted"/>
    <w:basedOn w:val="style0"/>
    <w:next w:val="style101"/>
    <w:uiPriority w:val="0"/>
    <w:pPr/>
    <w:rPr>
      <w:rFonts w:ascii="Courier New" w:hAnsi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308</TotalTime>
  <Words>649</Words>
  <Pages>2</Pages>
  <Characters>666</Characters>
  <Application>WPS Office</Application>
  <Paragraphs>13</Paragraphs>
  <ScaleCrop>false</ScaleCrop>
  <LinksUpToDate>false</LinksUpToDate>
  <CharactersWithSpaces>666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2022-11-28T03:44:00Z</dcterms:created>
  <dc:creator>sugon</dc:creator>
  <lastModifiedBy>Mi 10</lastModifiedBy>
  <dcterms:modified xsi:type="dcterms:W3CDTF">2022-11-28T09:56:49Z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b6f5264ee50d4f348a813cf82fb3ee1a</vt:lpwstr>
  </property>
</Properties>
</file>